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4" w:rsidRPr="00601E33" w:rsidRDefault="00DF3E06" w:rsidP="00601E3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601E33">
        <w:rPr>
          <w:rFonts w:ascii="Arial Narrow" w:hAnsi="Arial Narrow"/>
          <w:noProof/>
          <w:sz w:val="24"/>
          <w:szCs w:val="24"/>
          <w:lang w:val="bg-BG" w:eastAsia="bg-BG"/>
        </w:rPr>
        <w:drawing>
          <wp:inline distT="0" distB="0" distL="0" distR="0">
            <wp:extent cx="5648325" cy="857250"/>
            <wp:effectExtent l="19050" t="0" r="9525" b="0"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06" w:rsidRPr="00140BD4" w:rsidRDefault="00DF3E06" w:rsidP="00140BD4">
      <w:pPr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DF3E06" w:rsidRPr="00140BD4" w:rsidRDefault="00DF3E06" w:rsidP="00140BD4">
      <w:pPr>
        <w:pStyle w:val="a3"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140BD4">
        <w:rPr>
          <w:rFonts w:ascii="Arial Narrow" w:hAnsi="Arial Narrow"/>
          <w:b/>
          <w:sz w:val="28"/>
          <w:szCs w:val="28"/>
          <w:lang w:val="bg-BG"/>
        </w:rPr>
        <w:t>ПЛАН – ПРОГРАМА</w:t>
      </w:r>
    </w:p>
    <w:p w:rsidR="00DF3E06" w:rsidRPr="00140BD4" w:rsidRDefault="00DF3E06" w:rsidP="00140BD4">
      <w:pPr>
        <w:pStyle w:val="a3"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140BD4">
        <w:rPr>
          <w:rFonts w:ascii="Arial Narrow" w:hAnsi="Arial Narrow"/>
          <w:b/>
          <w:sz w:val="28"/>
          <w:szCs w:val="28"/>
          <w:lang w:val="bg-BG"/>
        </w:rPr>
        <w:t>ЗА РАЗВИТИЕТО НА ДЕЙНОСТТА</w:t>
      </w:r>
    </w:p>
    <w:p w:rsidR="00DF3E06" w:rsidRPr="00140BD4" w:rsidRDefault="00DF3E06" w:rsidP="00140BD4">
      <w:pPr>
        <w:pStyle w:val="a3"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140BD4">
        <w:rPr>
          <w:rFonts w:ascii="Arial Narrow" w:hAnsi="Arial Narrow"/>
          <w:b/>
          <w:sz w:val="28"/>
          <w:szCs w:val="28"/>
          <w:lang w:val="bg-BG"/>
        </w:rPr>
        <w:t>Н</w:t>
      </w:r>
      <w:r w:rsidR="00A93B4B">
        <w:rPr>
          <w:rFonts w:ascii="Arial Narrow" w:hAnsi="Arial Narrow"/>
          <w:b/>
          <w:sz w:val="28"/>
          <w:szCs w:val="28"/>
          <w:lang w:val="bg-BG"/>
        </w:rPr>
        <w:t>А НЧ „ИВАН ВАЗОВ-1947г.” за 201</w:t>
      </w:r>
      <w:r w:rsidR="00A93B4B">
        <w:rPr>
          <w:rFonts w:ascii="Arial Narrow" w:hAnsi="Arial Narrow"/>
          <w:b/>
          <w:sz w:val="28"/>
          <w:szCs w:val="28"/>
        </w:rPr>
        <w:t>8</w:t>
      </w:r>
      <w:r w:rsidR="00C869F2" w:rsidRPr="00140BD4">
        <w:rPr>
          <w:rFonts w:ascii="Arial Narrow" w:hAnsi="Arial Narrow"/>
          <w:b/>
          <w:sz w:val="28"/>
          <w:szCs w:val="28"/>
          <w:lang w:val="bg-BG"/>
        </w:rPr>
        <w:t xml:space="preserve"> </w:t>
      </w:r>
      <w:r w:rsidRPr="00140BD4">
        <w:rPr>
          <w:rFonts w:ascii="Arial Narrow" w:hAnsi="Arial Narrow"/>
          <w:b/>
          <w:sz w:val="28"/>
          <w:szCs w:val="28"/>
          <w:lang w:val="bg-BG"/>
        </w:rPr>
        <w:t>г.</w:t>
      </w:r>
    </w:p>
    <w:p w:rsidR="00C869F2" w:rsidRPr="00140BD4" w:rsidRDefault="00C869F2" w:rsidP="00140BD4">
      <w:pPr>
        <w:ind w:right="-360"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C869F2" w:rsidRPr="00601E33" w:rsidRDefault="00C869F2" w:rsidP="00601E33">
      <w:pPr>
        <w:ind w:right="-36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C869F2" w:rsidRPr="00C47623" w:rsidRDefault="00C869F2" w:rsidP="00601E33">
      <w:pPr>
        <w:ind w:right="-360"/>
        <w:jc w:val="both"/>
        <w:rPr>
          <w:rFonts w:ascii="Arial Narrow" w:hAnsi="Arial Narrow"/>
          <w:sz w:val="24"/>
          <w:szCs w:val="24"/>
          <w:lang w:val="bg-BG"/>
        </w:rPr>
      </w:pPr>
      <w:r w:rsidRPr="00601E33">
        <w:rPr>
          <w:rFonts w:ascii="Arial Narrow" w:eastAsia="Calibri" w:hAnsi="Arial Narrow" w:cs="Times New Roman"/>
          <w:b/>
          <w:sz w:val="24"/>
          <w:szCs w:val="24"/>
          <w:lang w:val="bg-BG"/>
        </w:rPr>
        <w:t>ВЪВЕДЕНИЕ</w:t>
      </w:r>
    </w:p>
    <w:p w:rsidR="00C869F2" w:rsidRPr="00601E33" w:rsidRDefault="00C869F2" w:rsidP="00601E33">
      <w:pPr>
        <w:ind w:right="-360" w:firstLine="720"/>
        <w:jc w:val="both"/>
        <w:rPr>
          <w:rFonts w:ascii="Arial Narrow" w:eastAsia="Calibri" w:hAnsi="Arial Narrow" w:cs="Times New Roman"/>
          <w:b/>
          <w:sz w:val="24"/>
          <w:szCs w:val="24"/>
          <w:lang w:val="bg-BG"/>
        </w:rPr>
      </w:pP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Програмата за развитие на читалищната дейност през 201</w:t>
      </w:r>
      <w:r w:rsidR="00A93B4B">
        <w:rPr>
          <w:rFonts w:ascii="Arial Narrow" w:eastAsia="Calibri" w:hAnsi="Arial Narrow" w:cs="Times New Roman"/>
          <w:sz w:val="24"/>
          <w:szCs w:val="24"/>
        </w:rPr>
        <w:t>8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г. е съобразена с изискванията на чл.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26 а, ал.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2 от Закона за народните читалища.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Изготвянето на Програмата за развитие на читалищната дейност през 201</w:t>
      </w:r>
      <w:r w:rsidR="00A93B4B">
        <w:rPr>
          <w:rFonts w:ascii="Arial Narrow" w:eastAsia="Calibri" w:hAnsi="Arial Narrow" w:cs="Times New Roman"/>
          <w:sz w:val="24"/>
          <w:szCs w:val="24"/>
        </w:rPr>
        <w:t>8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г. цели обединяване на усилията за развитие и утвърждаване на читалището като важна обществена институция, 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градя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ща културната идентичност на град </w:t>
      </w:r>
      <w:r w:rsidRPr="00601E33">
        <w:rPr>
          <w:rFonts w:ascii="Arial Narrow" w:hAnsi="Arial Narrow"/>
          <w:sz w:val="24"/>
          <w:szCs w:val="24"/>
          <w:lang w:val="bg-BG"/>
        </w:rPr>
        <w:t>Костинброд</w:t>
      </w:r>
      <w:r w:rsidRPr="00601E33">
        <w:rPr>
          <w:rFonts w:ascii="Arial Narrow" w:eastAsia="Calibri" w:hAnsi="Arial Narrow" w:cs="Times New Roman"/>
          <w:sz w:val="24"/>
          <w:szCs w:val="24"/>
        </w:rPr>
        <w:t>.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C869F2" w:rsidRDefault="00C869F2" w:rsidP="00601E33">
      <w:pPr>
        <w:spacing w:after="120"/>
        <w:ind w:right="-716"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601E33">
        <w:rPr>
          <w:rFonts w:ascii="Arial Narrow" w:eastAsia="Calibri" w:hAnsi="Arial Narrow" w:cs="Times New Roman"/>
          <w:sz w:val="24"/>
          <w:szCs w:val="24"/>
        </w:rPr>
        <w:t>Т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я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обобщава най-важните моменти в работата на </w:t>
      </w: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читалищ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ето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,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</w:rPr>
        <w:t xml:space="preserve"> приоритети, цели и задачи, които ще спомогнат за 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укрепването,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модернизиране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то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и развитие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то му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в общодостъпно място за местната общност. Ще се работи за създаване на условия за превръщан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ето на институцията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в информационно-образовател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ен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център</w:t>
      </w:r>
      <w:proofErr w:type="gramStart"/>
      <w:r w:rsidRPr="00601E33">
        <w:rPr>
          <w:rFonts w:ascii="Arial Narrow" w:eastAsia="Calibri" w:hAnsi="Arial Narrow" w:cs="Times New Roman"/>
          <w:sz w:val="24"/>
          <w:szCs w:val="24"/>
        </w:rPr>
        <w:t>,  утвърждава</w:t>
      </w:r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>щ</w:t>
      </w:r>
      <w:proofErr w:type="gramEnd"/>
      <w:r w:rsidRPr="00601E33">
        <w:rPr>
          <w:rFonts w:ascii="Arial Narrow" w:eastAsia="Calibri" w:hAnsi="Arial Narrow" w:cs="Times New Roman"/>
          <w:sz w:val="24"/>
          <w:szCs w:val="24"/>
          <w:lang w:val="bg-BG"/>
        </w:rPr>
        <w:t xml:space="preserve"> 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ценностите на гражданското общество.  </w:t>
      </w:r>
    </w:p>
    <w:p w:rsidR="00C47623" w:rsidRPr="00C47623" w:rsidRDefault="00C47623" w:rsidP="00C47623">
      <w:pPr>
        <w:spacing w:after="120"/>
        <w:ind w:right="-716"/>
        <w:jc w:val="both"/>
        <w:rPr>
          <w:rFonts w:ascii="Arial Narrow" w:hAnsi="Arial Narrow"/>
          <w:sz w:val="24"/>
          <w:szCs w:val="24"/>
          <w:lang w:val="bg-BG"/>
        </w:rPr>
      </w:pPr>
    </w:p>
    <w:p w:rsidR="00C47623" w:rsidRPr="00C47623" w:rsidRDefault="00C47623" w:rsidP="00C47623">
      <w:pPr>
        <w:ind w:right="-360"/>
        <w:jc w:val="both"/>
        <w:rPr>
          <w:rFonts w:ascii="Arial Narrow" w:eastAsia="Calibri" w:hAnsi="Arial Narrow" w:cs="Times New Roman"/>
          <w:b/>
          <w:sz w:val="24"/>
          <w:szCs w:val="24"/>
          <w:lang w:val="bg-BG"/>
        </w:rPr>
      </w:pPr>
      <w:r w:rsidRPr="00C47623">
        <w:rPr>
          <w:rFonts w:ascii="Arial Narrow" w:eastAsia="Calibri" w:hAnsi="Arial Narrow" w:cs="Times New Roman"/>
          <w:b/>
          <w:sz w:val="24"/>
          <w:szCs w:val="24"/>
          <w:lang w:val="bg-BG"/>
        </w:rPr>
        <w:t>МИСИЯ</w:t>
      </w:r>
    </w:p>
    <w:p w:rsidR="00C47623" w:rsidRPr="00C47623" w:rsidRDefault="00C47623" w:rsidP="00C47623">
      <w:pPr>
        <w:ind w:right="-360" w:firstLine="720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C47623">
        <w:rPr>
          <w:rFonts w:ascii="Arial Narrow" w:eastAsia="Calibri" w:hAnsi="Arial Narrow" w:cs="Times New Roman"/>
          <w:sz w:val="24"/>
          <w:szCs w:val="24"/>
          <w:lang w:val="bg-BG"/>
        </w:rPr>
        <w:t>Запазване на ролята на читалището като информационен посредник между населението, държавните и общински власти. Изучаване и съхранение  на историческото минало на родния край</w:t>
      </w:r>
      <w:r w:rsidRPr="00C47623">
        <w:rPr>
          <w:rFonts w:ascii="Calibri" w:eastAsia="Calibri" w:hAnsi="Calibri" w:cs="Times New Roman"/>
          <w:sz w:val="24"/>
          <w:szCs w:val="24"/>
          <w:lang w:val="bg-BG"/>
        </w:rPr>
        <w:t xml:space="preserve">. </w:t>
      </w:r>
    </w:p>
    <w:p w:rsidR="00C47623" w:rsidRPr="00C47623" w:rsidRDefault="00C47623" w:rsidP="00C47623">
      <w:pPr>
        <w:spacing w:after="120"/>
        <w:ind w:right="-716"/>
        <w:jc w:val="both"/>
        <w:rPr>
          <w:rFonts w:ascii="Arial Narrow" w:hAnsi="Arial Narrow"/>
          <w:sz w:val="24"/>
          <w:szCs w:val="24"/>
          <w:lang w:val="bg-BG"/>
        </w:rPr>
      </w:pPr>
    </w:p>
    <w:p w:rsidR="00C869F2" w:rsidRPr="00601E33" w:rsidRDefault="00C869F2" w:rsidP="00601E33">
      <w:pPr>
        <w:spacing w:after="120"/>
        <w:ind w:right="-716"/>
        <w:jc w:val="both"/>
        <w:rPr>
          <w:rFonts w:ascii="Arial Narrow" w:hAnsi="Arial Narrow"/>
          <w:sz w:val="24"/>
          <w:szCs w:val="24"/>
          <w:lang w:val="bg-BG"/>
        </w:rPr>
      </w:pPr>
    </w:p>
    <w:p w:rsidR="00C869F2" w:rsidRPr="00C47623" w:rsidRDefault="00C869F2" w:rsidP="00601E33">
      <w:pPr>
        <w:spacing w:after="120"/>
        <w:ind w:right="-716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01E33">
        <w:rPr>
          <w:rFonts w:ascii="Arial Narrow" w:eastAsia="Calibri" w:hAnsi="Arial Narrow" w:cs="Times New Roman"/>
          <w:b/>
          <w:sz w:val="24"/>
          <w:szCs w:val="24"/>
        </w:rPr>
        <w:t>АНАЛ</w:t>
      </w:r>
      <w:r w:rsidR="00C47623">
        <w:rPr>
          <w:rFonts w:ascii="Arial Narrow" w:hAnsi="Arial Narrow"/>
          <w:b/>
          <w:sz w:val="24"/>
          <w:szCs w:val="24"/>
        </w:rPr>
        <w:t>ИЗ НА СЪСТОЯНИЕТО НА ЧИТАЛИЩЕТО</w:t>
      </w:r>
    </w:p>
    <w:p w:rsidR="00601E33" w:rsidRDefault="007B1BFF" w:rsidP="00601E33">
      <w:pPr>
        <w:pStyle w:val="msonormalcxspmiddle"/>
        <w:spacing w:before="120" w:after="120"/>
        <w:ind w:right="-858" w:firstLine="539"/>
        <w:contextualSpacing/>
        <w:jc w:val="both"/>
        <w:rPr>
          <w:rFonts w:ascii="Arial Narrow" w:hAnsi="Arial Narrow"/>
        </w:rPr>
      </w:pPr>
      <w:r w:rsidRPr="00601E33">
        <w:rPr>
          <w:rFonts w:ascii="Arial Narrow" w:hAnsi="Arial Narrow"/>
        </w:rPr>
        <w:t xml:space="preserve">На територията на град Костинброд функционират три Читалища – НЧ „Св.Св Кирил и Методий - 1890”, НЧ „Заря -1914” и  </w:t>
      </w:r>
      <w:r w:rsidRPr="00601E33">
        <w:rPr>
          <w:rFonts w:ascii="Arial Narrow" w:eastAsia="Calibri" w:hAnsi="Arial Narrow"/>
        </w:rPr>
        <w:t xml:space="preserve">НЧ „ Иван Вазов - 1947”.  Макар да е „ най-младото” сред тях нашето читалище е </w:t>
      </w:r>
      <w:r w:rsidRPr="00601E33">
        <w:rPr>
          <w:rFonts w:ascii="Arial Narrow" w:hAnsi="Arial Narrow"/>
        </w:rPr>
        <w:t xml:space="preserve">с утвърдено място в културния  живот на  града и общината. То  има изключително значение за укрепване, популяризиране и развитие на българската идентичност, традициии духовни ценности. </w:t>
      </w:r>
    </w:p>
    <w:p w:rsidR="00140BD4" w:rsidRPr="00601E33" w:rsidRDefault="00140BD4" w:rsidP="00601E33">
      <w:pPr>
        <w:pStyle w:val="msonormalcxspmiddle"/>
        <w:spacing w:before="120" w:after="120"/>
        <w:ind w:right="-858" w:firstLine="539"/>
        <w:contextualSpacing/>
        <w:jc w:val="both"/>
        <w:rPr>
          <w:rFonts w:ascii="Arial Narrow" w:hAnsi="Arial Narrow"/>
        </w:rPr>
      </w:pPr>
    </w:p>
    <w:p w:rsidR="00F553AD" w:rsidRPr="00601E33" w:rsidRDefault="00F553AD" w:rsidP="00601E33">
      <w:pPr>
        <w:pStyle w:val="msonormalcxspmiddle"/>
        <w:spacing w:before="120" w:after="120"/>
        <w:ind w:left="-567" w:right="-858" w:firstLine="1106"/>
        <w:contextualSpacing/>
        <w:jc w:val="both"/>
        <w:rPr>
          <w:rFonts w:ascii="Arial Narrow" w:hAnsi="Arial Narrow"/>
        </w:rPr>
      </w:pPr>
    </w:p>
    <w:p w:rsidR="00601E33" w:rsidRPr="00601E33" w:rsidRDefault="007B1BFF" w:rsidP="00601E33">
      <w:pPr>
        <w:pStyle w:val="msonormalcxspmiddle"/>
        <w:spacing w:before="120" w:after="120"/>
        <w:ind w:left="-567" w:right="-858" w:firstLine="1106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  <w:b/>
        </w:rPr>
        <w:lastRenderedPageBreak/>
        <w:t>Външната среда осигурява следните възможности:</w:t>
      </w:r>
    </w:p>
    <w:p w:rsidR="00601E33" w:rsidRPr="00601E33" w:rsidRDefault="00601E33" w:rsidP="00601E33">
      <w:pPr>
        <w:pStyle w:val="msonormalcxspmiddle"/>
        <w:spacing w:before="120" w:after="120"/>
        <w:ind w:left="-567" w:right="-858" w:firstLine="1106"/>
        <w:contextualSpacing/>
        <w:jc w:val="both"/>
        <w:rPr>
          <w:rFonts w:ascii="Arial Narrow" w:hAnsi="Arial Narrow"/>
          <w:b/>
        </w:rPr>
      </w:pPr>
    </w:p>
    <w:p w:rsidR="00F553AD" w:rsidRPr="00601E33" w:rsidRDefault="00F553AD" w:rsidP="00601E33">
      <w:pPr>
        <w:pStyle w:val="msonormalcxspmiddle"/>
        <w:spacing w:before="120" w:after="120"/>
        <w:ind w:left="-567" w:right="-858" w:firstLine="1106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Сътрудничество с:</w:t>
      </w:r>
    </w:p>
    <w:p w:rsidR="00601E33" w:rsidRPr="00601E33" w:rsidRDefault="00601E33" w:rsidP="00601E33">
      <w:pPr>
        <w:pStyle w:val="msonormalcxspmiddle"/>
        <w:spacing w:before="120" w:after="120"/>
        <w:ind w:left="1798" w:right="569"/>
        <w:contextualSpacing/>
        <w:jc w:val="both"/>
        <w:rPr>
          <w:rFonts w:ascii="Arial Narrow" w:hAnsi="Arial Narrow"/>
          <w:lang w:eastAsia="en-US"/>
        </w:rPr>
      </w:pPr>
    </w:p>
    <w:p w:rsidR="007B1BFF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Община Костинброд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СУ „Д-р Петър Берон”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ПГВМСС „Св. Георги Победоносец”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ДГ „Радост”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ДГ „Пролет”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Дневен център за работа с деца на улицата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Център за обществена подкрепа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Читалищата от общината и региона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Спортен клуб „Фуна”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Пенсионерски клуб „Люляк”</w:t>
      </w:r>
      <w:r w:rsidR="00601E33" w:rsidRPr="00601E33">
        <w:rPr>
          <w:rFonts w:ascii="Arial Narrow" w:hAnsi="Arial Narrow"/>
        </w:rPr>
        <w:t>;</w:t>
      </w:r>
    </w:p>
    <w:p w:rsidR="00601E33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Общински съюз на офицерите от запаса</w:t>
      </w:r>
      <w:r w:rsidR="00601E33" w:rsidRPr="00601E33">
        <w:rPr>
          <w:rFonts w:ascii="Arial Narrow" w:hAnsi="Arial Narrow"/>
        </w:rPr>
        <w:t>;</w:t>
      </w:r>
    </w:p>
    <w:p w:rsidR="00601E33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Граждански сдружения и фондации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numPr>
          <w:ilvl w:val="0"/>
          <w:numId w:val="2"/>
        </w:numPr>
        <w:spacing w:before="120" w:after="120"/>
        <w:ind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</w:rPr>
        <w:t>Бизнесмени и стопански организации</w:t>
      </w:r>
      <w:r w:rsidR="00601E33" w:rsidRPr="00601E33">
        <w:rPr>
          <w:rFonts w:ascii="Arial Narrow" w:hAnsi="Arial Narrow"/>
        </w:rPr>
        <w:t>;</w:t>
      </w:r>
    </w:p>
    <w:p w:rsidR="00F553AD" w:rsidRPr="00601E33" w:rsidRDefault="00F553AD" w:rsidP="00601E33">
      <w:pPr>
        <w:pStyle w:val="msonormalcxspmiddle"/>
        <w:spacing w:before="120" w:after="120"/>
        <w:ind w:left="539" w:right="-858"/>
        <w:contextualSpacing/>
        <w:jc w:val="both"/>
        <w:rPr>
          <w:rFonts w:ascii="Arial Narrow" w:hAnsi="Arial Narrow"/>
          <w:b/>
        </w:rPr>
      </w:pPr>
    </w:p>
    <w:p w:rsidR="00601E33" w:rsidRPr="00601E33" w:rsidRDefault="00601E33" w:rsidP="00601E33">
      <w:pPr>
        <w:pStyle w:val="msonormalcxspmiddle"/>
        <w:spacing w:before="120" w:after="120"/>
        <w:ind w:left="539" w:right="-858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  <w:b/>
        </w:rPr>
        <w:t>Вътрешната среда осигурява:</w:t>
      </w:r>
    </w:p>
    <w:p w:rsidR="00601E33" w:rsidRPr="00601E33" w:rsidRDefault="00601E33" w:rsidP="00601E33">
      <w:pPr>
        <w:pStyle w:val="msonormalcxspmiddle"/>
        <w:spacing w:before="120" w:after="120"/>
        <w:ind w:left="539" w:right="-858"/>
        <w:contextualSpacing/>
        <w:jc w:val="both"/>
        <w:rPr>
          <w:rFonts w:ascii="Arial Narrow" w:hAnsi="Arial Narrow"/>
          <w:b/>
        </w:rPr>
      </w:pPr>
    </w:p>
    <w:p w:rsidR="00601E33" w:rsidRPr="00601E33" w:rsidRDefault="00601E33" w:rsidP="00601E33">
      <w:pPr>
        <w:pStyle w:val="msonormalcxspmiddle"/>
        <w:numPr>
          <w:ilvl w:val="0"/>
          <w:numId w:val="2"/>
        </w:numPr>
        <w:spacing w:before="120" w:after="120"/>
        <w:ind w:right="569"/>
        <w:contextualSpacing/>
        <w:jc w:val="both"/>
        <w:rPr>
          <w:rFonts w:ascii="Arial Narrow" w:hAnsi="Arial Narrow"/>
          <w:lang w:eastAsia="en-US"/>
        </w:rPr>
      </w:pPr>
      <w:r w:rsidRPr="00601E33">
        <w:rPr>
          <w:rFonts w:ascii="Arial Narrow" w:hAnsi="Arial Narrow"/>
        </w:rPr>
        <w:t>Кадрови ресурс с дългогодишен стаж в сферата на читалищната дейност;</w:t>
      </w:r>
    </w:p>
    <w:p w:rsidR="00601E33" w:rsidRPr="00601E33" w:rsidRDefault="00601E33" w:rsidP="00601E33">
      <w:pPr>
        <w:pStyle w:val="msonormalcxspmiddle"/>
        <w:numPr>
          <w:ilvl w:val="0"/>
          <w:numId w:val="2"/>
        </w:numPr>
        <w:spacing w:before="120" w:after="120"/>
        <w:ind w:right="569"/>
        <w:contextualSpacing/>
        <w:jc w:val="both"/>
        <w:rPr>
          <w:rFonts w:ascii="Arial Narrow" w:hAnsi="Arial Narrow"/>
          <w:lang w:eastAsia="en-US"/>
        </w:rPr>
      </w:pPr>
      <w:r w:rsidRPr="00601E33">
        <w:rPr>
          <w:rFonts w:ascii="Arial Narrow" w:hAnsi="Arial Narrow"/>
        </w:rPr>
        <w:t>Собствена материална база;</w:t>
      </w:r>
    </w:p>
    <w:p w:rsidR="00601E33" w:rsidRPr="00601E33" w:rsidRDefault="00601E33" w:rsidP="00601E33">
      <w:pPr>
        <w:pStyle w:val="msonormalcxspmiddle"/>
        <w:numPr>
          <w:ilvl w:val="0"/>
          <w:numId w:val="2"/>
        </w:numPr>
        <w:spacing w:before="120" w:after="120"/>
        <w:ind w:right="569"/>
        <w:contextualSpacing/>
        <w:jc w:val="both"/>
        <w:rPr>
          <w:rFonts w:ascii="Arial Narrow" w:hAnsi="Arial Narrow"/>
          <w:lang w:eastAsia="en-US"/>
        </w:rPr>
      </w:pPr>
      <w:r w:rsidRPr="00601E33">
        <w:rPr>
          <w:rFonts w:ascii="Arial Narrow" w:hAnsi="Arial Narrow"/>
        </w:rPr>
        <w:t>Наличие на компютри и офис техника;</w:t>
      </w:r>
    </w:p>
    <w:p w:rsidR="00601E33" w:rsidRPr="00601E33" w:rsidRDefault="00601E33" w:rsidP="00601E33">
      <w:pPr>
        <w:pStyle w:val="msonormalcxspmiddle"/>
        <w:numPr>
          <w:ilvl w:val="0"/>
          <w:numId w:val="2"/>
        </w:numPr>
        <w:spacing w:before="120" w:after="120"/>
        <w:ind w:right="569"/>
        <w:contextualSpacing/>
        <w:jc w:val="both"/>
        <w:rPr>
          <w:rFonts w:ascii="Arial Narrow" w:hAnsi="Arial Narrow"/>
          <w:lang w:eastAsia="en-US"/>
        </w:rPr>
      </w:pPr>
      <w:r w:rsidRPr="00601E33">
        <w:rPr>
          <w:rFonts w:ascii="Arial Narrow" w:hAnsi="Arial Narrow"/>
        </w:rPr>
        <w:t>Наличие на библиотека в читалището;</w:t>
      </w:r>
    </w:p>
    <w:p w:rsidR="00601E33" w:rsidRDefault="00601E33" w:rsidP="00601E33">
      <w:pPr>
        <w:pStyle w:val="msonormalcxspmiddle"/>
        <w:numPr>
          <w:ilvl w:val="0"/>
          <w:numId w:val="2"/>
        </w:numPr>
        <w:spacing w:before="120" w:after="120"/>
        <w:ind w:right="569"/>
        <w:contextualSpacing/>
        <w:jc w:val="both"/>
        <w:rPr>
          <w:rFonts w:ascii="Arial Narrow" w:hAnsi="Arial Narrow"/>
          <w:lang w:eastAsia="en-US"/>
        </w:rPr>
      </w:pPr>
      <w:r w:rsidRPr="00601E33">
        <w:rPr>
          <w:rFonts w:ascii="Arial Narrow" w:hAnsi="Arial Narrow"/>
        </w:rPr>
        <w:t>Интерес към търсене и развиване на нови форми на читалищна дейност.</w:t>
      </w:r>
    </w:p>
    <w:p w:rsidR="00601E33" w:rsidRDefault="00601E33" w:rsidP="00601E33">
      <w:pPr>
        <w:pStyle w:val="msonormalcxspmiddle"/>
        <w:spacing w:before="120" w:after="120"/>
        <w:ind w:left="539" w:right="569"/>
        <w:contextualSpacing/>
        <w:jc w:val="both"/>
        <w:rPr>
          <w:rFonts w:ascii="Arial Narrow" w:hAnsi="Arial Narrow"/>
        </w:rPr>
      </w:pPr>
    </w:p>
    <w:p w:rsidR="00601E33" w:rsidRDefault="00601E33" w:rsidP="00601E33">
      <w:pPr>
        <w:pStyle w:val="msonormalcxspmiddle"/>
        <w:spacing w:before="120" w:after="120"/>
        <w:ind w:left="539" w:right="569"/>
        <w:contextualSpacing/>
        <w:jc w:val="both"/>
        <w:rPr>
          <w:rFonts w:ascii="Arial Narrow" w:hAnsi="Arial Narrow"/>
          <w:b/>
        </w:rPr>
      </w:pPr>
      <w:r w:rsidRPr="00601E33">
        <w:rPr>
          <w:rFonts w:ascii="Arial Narrow" w:hAnsi="Arial Narrow"/>
          <w:b/>
        </w:rPr>
        <w:t>Материалната база</w:t>
      </w:r>
      <w:r>
        <w:rPr>
          <w:rFonts w:ascii="Arial Narrow" w:hAnsi="Arial Narrow"/>
          <w:b/>
        </w:rPr>
        <w:t>:</w:t>
      </w:r>
    </w:p>
    <w:p w:rsidR="00C47623" w:rsidRDefault="00C47623" w:rsidP="00601E33">
      <w:pPr>
        <w:pStyle w:val="msonormalcxspmiddle"/>
        <w:spacing w:before="120" w:after="120"/>
        <w:ind w:left="539" w:right="569"/>
        <w:contextualSpacing/>
        <w:jc w:val="both"/>
        <w:rPr>
          <w:rFonts w:ascii="Arial Narrow" w:hAnsi="Arial Narrow"/>
          <w:b/>
        </w:rPr>
      </w:pPr>
    </w:p>
    <w:p w:rsidR="00C47623" w:rsidRDefault="00C47623" w:rsidP="00C47623">
      <w:p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</w:rPr>
        <w:t>Настоящата сграда е построена през 1976 г.</w:t>
      </w:r>
      <w:r w:rsidRPr="00C4762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601E33">
        <w:rPr>
          <w:rFonts w:ascii="Arial Narrow" w:eastAsia="Calibri" w:hAnsi="Arial Narrow" w:cs="Times New Roman"/>
          <w:sz w:val="24"/>
          <w:szCs w:val="24"/>
        </w:rPr>
        <w:t>Разгънатата площ е внушителна</w:t>
      </w:r>
      <w:r w:rsidRPr="00601E33">
        <w:rPr>
          <w:rFonts w:ascii="Arial Narrow" w:hAnsi="Arial Narrow"/>
          <w:sz w:val="24"/>
          <w:szCs w:val="24"/>
          <w:lang w:val="bg-BG"/>
        </w:rPr>
        <w:t xml:space="preserve"> -1500 кв.м</w:t>
      </w:r>
      <w:r w:rsidRPr="00601E33">
        <w:rPr>
          <w:rFonts w:ascii="Arial Narrow" w:hAnsi="Arial Narrow"/>
          <w:sz w:val="24"/>
          <w:szCs w:val="24"/>
        </w:rPr>
        <w:t>,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 ползва </w:t>
      </w:r>
      <w:r w:rsidRPr="00601E33">
        <w:rPr>
          <w:rFonts w:ascii="Arial Narrow" w:hAnsi="Arial Narrow"/>
          <w:sz w:val="24"/>
          <w:szCs w:val="24"/>
          <w:lang w:val="bg-BG"/>
        </w:rPr>
        <w:t xml:space="preserve">се </w:t>
      </w:r>
      <w:r w:rsidRPr="00601E33">
        <w:rPr>
          <w:rFonts w:ascii="Arial Narrow" w:eastAsia="Calibri" w:hAnsi="Arial Narrow" w:cs="Times New Roman"/>
          <w:sz w:val="24"/>
          <w:szCs w:val="24"/>
        </w:rPr>
        <w:t>п</w:t>
      </w:r>
      <w:r w:rsidRPr="00601E33">
        <w:rPr>
          <w:rFonts w:ascii="Arial Narrow" w:hAnsi="Arial Narrow"/>
          <w:sz w:val="24"/>
          <w:szCs w:val="24"/>
        </w:rPr>
        <w:t>ълноценно, през цялата година</w:t>
      </w:r>
      <w:r w:rsidRPr="00601E33">
        <w:rPr>
          <w:rFonts w:ascii="Arial Narrow" w:hAnsi="Arial Narrow"/>
          <w:sz w:val="24"/>
          <w:szCs w:val="24"/>
          <w:lang w:val="bg-BG"/>
        </w:rPr>
        <w:t>, въпреки че парната о</w:t>
      </w:r>
      <w:r w:rsidRPr="00601E33">
        <w:rPr>
          <w:rFonts w:ascii="Arial Narrow" w:eastAsia="Calibri" w:hAnsi="Arial Narrow" w:cs="Times New Roman"/>
          <w:sz w:val="24"/>
          <w:szCs w:val="24"/>
        </w:rPr>
        <w:t xml:space="preserve">топлителната инсталация </w:t>
      </w:r>
      <w:r>
        <w:rPr>
          <w:rFonts w:ascii="Arial Narrow" w:hAnsi="Arial Narrow"/>
          <w:sz w:val="24"/>
          <w:szCs w:val="24"/>
        </w:rPr>
        <w:t>е частична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</w:rPr>
        <w:t>- библиотечно крило</w:t>
      </w:r>
      <w:r w:rsidRPr="00601E33">
        <w:rPr>
          <w:rFonts w:ascii="Arial Narrow" w:hAnsi="Arial Narrow"/>
          <w:sz w:val="24"/>
          <w:szCs w:val="24"/>
          <w:lang w:val="bg-BG"/>
        </w:rPr>
        <w:t>,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Pr="00601E33">
        <w:rPr>
          <w:rFonts w:ascii="Arial Narrow" w:eastAsia="Calibri" w:hAnsi="Arial Narrow" w:cs="Times New Roman"/>
          <w:sz w:val="24"/>
          <w:szCs w:val="24"/>
        </w:rPr>
        <w:t>малък салон</w:t>
      </w:r>
      <w:r w:rsidRPr="00601E33">
        <w:rPr>
          <w:rFonts w:ascii="Arial Narrow" w:hAnsi="Arial Narrow"/>
          <w:sz w:val="24"/>
          <w:szCs w:val="24"/>
          <w:lang w:val="bg-BG"/>
        </w:rPr>
        <w:t>, голяма зала. Наличието на климатици в големия салон позволява ползването му през цялата година и порвеждане</w:t>
      </w:r>
      <w:r>
        <w:rPr>
          <w:rFonts w:ascii="Arial Narrow" w:hAnsi="Arial Narrow"/>
          <w:sz w:val="24"/>
          <w:szCs w:val="24"/>
          <w:lang w:val="bg-BG"/>
        </w:rPr>
        <w:t>то на концерти, чествания, фести</w:t>
      </w:r>
      <w:r w:rsidRPr="00601E33">
        <w:rPr>
          <w:rFonts w:ascii="Arial Narrow" w:hAnsi="Arial Narrow"/>
          <w:sz w:val="24"/>
          <w:szCs w:val="24"/>
          <w:lang w:val="bg-BG"/>
        </w:rPr>
        <w:t>вали, тържества и театрални постановки.</w:t>
      </w:r>
    </w:p>
    <w:p w:rsidR="00C47623" w:rsidRDefault="00C47623" w:rsidP="00C47623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47623" w:rsidRDefault="00C47623" w:rsidP="00C47623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47623" w:rsidRDefault="00C47623" w:rsidP="00C47623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C47623" w:rsidRPr="00C47623" w:rsidRDefault="00C47623" w:rsidP="00C47623">
      <w:pPr>
        <w:ind w:right="-360"/>
        <w:jc w:val="both"/>
        <w:rPr>
          <w:rFonts w:ascii="Arial Narrow" w:eastAsia="Calibri" w:hAnsi="Arial Narrow" w:cs="Times New Roman"/>
          <w:b/>
        </w:rPr>
      </w:pPr>
      <w:r w:rsidRPr="00C47623">
        <w:rPr>
          <w:rFonts w:ascii="Arial Narrow" w:eastAsia="Calibri" w:hAnsi="Arial Narrow" w:cs="Times New Roman"/>
          <w:b/>
          <w:lang w:val="bg-BG"/>
        </w:rPr>
        <w:t>СТРАТЕГИЧЕСКИ ЦЕЛИ</w:t>
      </w:r>
    </w:p>
    <w:p w:rsidR="00C47623" w:rsidRDefault="00C47623" w:rsidP="00C47623">
      <w:pPr>
        <w:pStyle w:val="aa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lang w:val="bg-BG"/>
        </w:rPr>
      </w:pPr>
      <w:r w:rsidRPr="00C47623">
        <w:rPr>
          <w:rFonts w:ascii="Arial Narrow" w:eastAsia="Calibri" w:hAnsi="Arial Narrow" w:cs="Times New Roman"/>
          <w:lang w:val="bg-BG"/>
        </w:rPr>
        <w:t>П</w:t>
      </w:r>
      <w:r w:rsidRPr="00C47623">
        <w:rPr>
          <w:rFonts w:ascii="Arial Narrow" w:eastAsia="Calibri" w:hAnsi="Arial Narrow" w:cs="Times New Roman"/>
        </w:rPr>
        <w:t>одкрепа и насърчаване на любителското творчество, насочено към нематериалното културно наследство.</w:t>
      </w:r>
    </w:p>
    <w:p w:rsidR="00C47623" w:rsidRPr="00C47623" w:rsidRDefault="00C47623" w:rsidP="00C47623">
      <w:pPr>
        <w:pStyle w:val="aa"/>
        <w:autoSpaceDE w:val="0"/>
        <w:autoSpaceDN w:val="0"/>
        <w:adjustRightInd w:val="0"/>
        <w:rPr>
          <w:rFonts w:ascii="Arial Narrow" w:eastAsia="Calibri" w:hAnsi="Arial Narrow" w:cs="Times New Roman"/>
          <w:lang w:val="bg-BG"/>
        </w:rPr>
      </w:pPr>
    </w:p>
    <w:p w:rsidR="00C47623" w:rsidRPr="00C47623" w:rsidRDefault="00C47623" w:rsidP="00C4762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C47623">
        <w:rPr>
          <w:rFonts w:ascii="Arial Narrow" w:eastAsia="Calibri" w:hAnsi="Arial Narrow" w:cs="Times New Roman"/>
        </w:rPr>
        <w:t xml:space="preserve">Подпомагане на традиционните читалищни дейности и търсене на нови съвременни форми </w:t>
      </w:r>
      <w:r>
        <w:rPr>
          <w:rFonts w:ascii="Arial Narrow" w:hAnsi="Arial Narrow"/>
        </w:rPr>
        <w:t>за тяхното развитие и предаване</w:t>
      </w:r>
      <w:r>
        <w:rPr>
          <w:rFonts w:ascii="Arial Narrow" w:hAnsi="Arial Narrow"/>
          <w:lang w:val="bg-BG"/>
        </w:rPr>
        <w:t>;</w:t>
      </w:r>
    </w:p>
    <w:p w:rsidR="00C47623" w:rsidRPr="00C47623" w:rsidRDefault="00C47623" w:rsidP="00C47623">
      <w:pPr>
        <w:pStyle w:val="aa"/>
        <w:rPr>
          <w:rFonts w:ascii="Arial Narrow" w:hAnsi="Arial Narrow"/>
        </w:rPr>
      </w:pPr>
    </w:p>
    <w:p w:rsidR="00C47623" w:rsidRPr="00C47623" w:rsidRDefault="00C47623" w:rsidP="00C47623">
      <w:pPr>
        <w:pStyle w:val="aa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C47623" w:rsidRPr="00C47623" w:rsidRDefault="00C47623" w:rsidP="00C4762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C47623">
        <w:rPr>
          <w:rFonts w:ascii="Arial Narrow" w:eastAsia="Calibri" w:hAnsi="Arial Narrow" w:cs="Times New Roman"/>
          <w:lang w:val="bg-BG"/>
        </w:rPr>
        <w:t>Създаване на условия за развитие и утвърждаване на библиотеката при читалището като съвременен център за ефективно библиотечно-информационно обслу</w:t>
      </w:r>
      <w:r>
        <w:rPr>
          <w:rFonts w:ascii="Arial Narrow" w:hAnsi="Arial Narrow"/>
          <w:lang w:val="bg-BG"/>
        </w:rPr>
        <w:t>жване на широк кръг потребители;</w:t>
      </w:r>
    </w:p>
    <w:p w:rsidR="00C47623" w:rsidRPr="00C47623" w:rsidRDefault="00C47623" w:rsidP="00C47623">
      <w:pPr>
        <w:pStyle w:val="aa"/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:rsidR="00C47623" w:rsidRPr="00C47623" w:rsidRDefault="00C47623" w:rsidP="00C47623">
      <w:pPr>
        <w:pStyle w:val="aa"/>
        <w:numPr>
          <w:ilvl w:val="0"/>
          <w:numId w:val="6"/>
        </w:numPr>
        <w:spacing w:after="120" w:line="240" w:lineRule="auto"/>
        <w:ind w:right="28"/>
        <w:jc w:val="both"/>
        <w:rPr>
          <w:rFonts w:ascii="Arial Narrow" w:hAnsi="Arial Narrow"/>
        </w:rPr>
      </w:pPr>
      <w:r w:rsidRPr="00C47623">
        <w:rPr>
          <w:rFonts w:ascii="Arial Narrow" w:eastAsia="Calibri" w:hAnsi="Arial Narrow" w:cs="Times New Roman"/>
        </w:rPr>
        <w:t>Развитие на професионалните умения и повишаване на квалификацията на раб</w:t>
      </w:r>
      <w:r>
        <w:rPr>
          <w:rFonts w:ascii="Arial Narrow" w:hAnsi="Arial Narrow"/>
        </w:rPr>
        <w:t>отещите в културната институция</w:t>
      </w:r>
      <w:r>
        <w:rPr>
          <w:rFonts w:ascii="Arial Narrow" w:hAnsi="Arial Narrow"/>
          <w:lang w:val="bg-BG"/>
        </w:rPr>
        <w:t>;</w:t>
      </w:r>
    </w:p>
    <w:p w:rsidR="00C47623" w:rsidRPr="00C47623" w:rsidRDefault="00C47623" w:rsidP="00C47623">
      <w:pPr>
        <w:pStyle w:val="aa"/>
        <w:rPr>
          <w:rFonts w:ascii="Arial Narrow" w:hAnsi="Arial Narrow"/>
        </w:rPr>
      </w:pPr>
    </w:p>
    <w:p w:rsidR="00C47623" w:rsidRPr="00C47623" w:rsidRDefault="00C47623" w:rsidP="00C47623">
      <w:pPr>
        <w:pStyle w:val="aa"/>
        <w:spacing w:after="120" w:line="240" w:lineRule="auto"/>
        <w:ind w:right="28"/>
        <w:jc w:val="both"/>
        <w:rPr>
          <w:rFonts w:ascii="Arial Narrow" w:eastAsia="Calibri" w:hAnsi="Arial Narrow" w:cs="Times New Roman"/>
        </w:rPr>
      </w:pPr>
    </w:p>
    <w:p w:rsidR="00C47623" w:rsidRDefault="00C47623" w:rsidP="00C47623">
      <w:pPr>
        <w:pStyle w:val="aa"/>
        <w:numPr>
          <w:ilvl w:val="0"/>
          <w:numId w:val="6"/>
        </w:numPr>
        <w:spacing w:after="0" w:line="240" w:lineRule="auto"/>
        <w:ind w:right="-360"/>
        <w:jc w:val="both"/>
        <w:rPr>
          <w:rFonts w:ascii="Arial Narrow" w:hAnsi="Arial Narrow"/>
          <w:lang w:val="bg-BG"/>
        </w:rPr>
      </w:pPr>
      <w:r w:rsidRPr="00C47623">
        <w:rPr>
          <w:rFonts w:ascii="Arial Narrow" w:eastAsia="Calibri" w:hAnsi="Arial Narrow" w:cs="Times New Roman"/>
          <w:lang w:val="bg-BG"/>
        </w:rPr>
        <w:t>Засилване интереса на хората към историческото минало на родния край;</w:t>
      </w:r>
    </w:p>
    <w:p w:rsidR="00C47623" w:rsidRPr="00C47623" w:rsidRDefault="00C47623" w:rsidP="00C47623">
      <w:pPr>
        <w:pStyle w:val="aa"/>
        <w:spacing w:after="0" w:line="240" w:lineRule="auto"/>
        <w:ind w:right="-360"/>
        <w:jc w:val="both"/>
        <w:rPr>
          <w:rFonts w:ascii="Arial Narrow" w:eastAsia="Calibri" w:hAnsi="Arial Narrow" w:cs="Times New Roman"/>
          <w:lang w:val="bg-BG"/>
        </w:rPr>
      </w:pPr>
    </w:p>
    <w:p w:rsidR="00C47623" w:rsidRPr="00C47623" w:rsidRDefault="00C47623" w:rsidP="00C47623">
      <w:pPr>
        <w:pStyle w:val="aa"/>
        <w:numPr>
          <w:ilvl w:val="0"/>
          <w:numId w:val="6"/>
        </w:numPr>
        <w:spacing w:after="0" w:line="240" w:lineRule="auto"/>
        <w:ind w:right="-360"/>
        <w:jc w:val="both"/>
        <w:rPr>
          <w:rFonts w:ascii="Arial Narrow" w:eastAsia="Calibri" w:hAnsi="Arial Narrow" w:cs="Times New Roman"/>
          <w:lang w:val="bg-BG"/>
        </w:rPr>
      </w:pPr>
      <w:r w:rsidRPr="00C47623">
        <w:rPr>
          <w:rFonts w:ascii="Arial Narrow" w:eastAsia="Calibri" w:hAnsi="Arial Narrow" w:cs="Times New Roman"/>
          <w:lang w:val="bg-BG"/>
        </w:rPr>
        <w:t>Изграждане на реално партньорство с бизнеса при формиране и реализиране на цялостн</w:t>
      </w:r>
      <w:r>
        <w:rPr>
          <w:rFonts w:ascii="Arial Narrow" w:hAnsi="Arial Narrow"/>
          <w:lang w:val="bg-BG"/>
        </w:rPr>
        <w:t>ата културна политика</w:t>
      </w:r>
      <w:r w:rsidRPr="00C47623">
        <w:rPr>
          <w:rFonts w:ascii="Arial Narrow" w:eastAsia="Calibri" w:hAnsi="Arial Narrow" w:cs="Times New Roman"/>
          <w:lang w:val="bg-BG"/>
        </w:rPr>
        <w:t>.</w:t>
      </w:r>
    </w:p>
    <w:p w:rsidR="00C47623" w:rsidRPr="00C47623" w:rsidRDefault="00C47623" w:rsidP="00C47623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140BD4" w:rsidRDefault="00140BD4" w:rsidP="00140BD4">
      <w:pPr>
        <w:ind w:right="-360"/>
        <w:jc w:val="both"/>
        <w:rPr>
          <w:rFonts w:ascii="Arial Narrow" w:hAnsi="Arial Narrow"/>
          <w:b/>
          <w:lang w:val="bg-BG"/>
        </w:rPr>
      </w:pPr>
      <w:r w:rsidRPr="00140BD4">
        <w:rPr>
          <w:rFonts w:ascii="Arial Narrow" w:eastAsia="Calibri" w:hAnsi="Arial Narrow" w:cs="Times New Roman"/>
          <w:b/>
          <w:lang w:val="bg-BG"/>
        </w:rPr>
        <w:t>ОПЕРАТИВНИ ДЕЙНОСТИ ЗА РЕАЛИЗИРАНЕ НА ПЛАН</w:t>
      </w:r>
      <w:r>
        <w:rPr>
          <w:rFonts w:ascii="Arial Narrow" w:hAnsi="Arial Narrow"/>
          <w:b/>
          <w:lang w:val="bg-BG"/>
        </w:rPr>
        <w:t xml:space="preserve"> – </w:t>
      </w:r>
      <w:r w:rsidRPr="00140BD4">
        <w:rPr>
          <w:rFonts w:ascii="Arial Narrow" w:eastAsia="Calibri" w:hAnsi="Arial Narrow" w:cs="Times New Roman"/>
          <w:b/>
          <w:lang w:val="bg-BG"/>
        </w:rPr>
        <w:t>ПРОГРАМАТА</w:t>
      </w: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0"/>
        <w:gridCol w:w="3220"/>
        <w:gridCol w:w="2500"/>
      </w:tblGrid>
      <w:tr w:rsidR="00A93B4B" w:rsidRPr="00A93B4B" w:rsidTr="00A93B4B">
        <w:trPr>
          <w:trHeight w:val="330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ДАТА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СЪБИТИЕ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ПАРТНЬОРИ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ЯНУАРИ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Бабин ден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 xml:space="preserve">Участие в среща с майки на деца родени през 2016 г.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ФЕВРУАРИ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14.02.2018 г.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Фотоизложба                              "Любовта и виното"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19.02.2018 г.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145 години от обесването на Васил Левски - възпоменание в Шияковският манастир "Свети Архангел Михаил"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МАРТ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01.03.2018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Базар на мартеницата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Училищата и детските градини от Общината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01.03.2018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Ден на самодееца - Концерт на самодейните състави от Общината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Всички читалища и училища от Общината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lastRenderedPageBreak/>
              <w:t>03.03.2018 г.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в честванията на Националния празник на България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08.03.2018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Сътворено от женските ръце - изложба-базар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Премиера на Театър "Цветан Станков" - камерна постановка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камерните и кафе театри-гр. Свищов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21.03.2018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"Пролет добре дошла" - пролетен детски карнавал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21.03.2018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 xml:space="preserve">Вечер на поезията - среща с местни поети по повод Световния ден на поезията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АПРИЛ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01.04.2018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 xml:space="preserve">Парад на хумора и шегата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Училищата и детските градини от Общината, ДЦРДУ, ЦОП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13.04.2018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"Писано яйце" - Великденски конкурс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Училищата от Общината, ДЦРДУ, ЦОП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26-28.04.2018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VIII Национален фолклорен фестивал "Шопски наниз"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НЧ "Св.Св. Кирил и Методий-1890", НЧ "Заря-1914"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24.04.2018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"Библиотеката до теб" - библиотека на открито - кампания във връзка със Световния ден на книгата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28.04.2018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Викторина "В света на приказките на Ангел Каралийчев"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СУ "Д-р Петър Берон"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МАЙ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09.05.2018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Среща с ветераните от войните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09.05.2018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"Европа в детските очи" - конкурс за детска рисунка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Училищата и детските градини от Общината, ДЦРДУ, ЦОП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Премиера на Театър "Цветан Станков"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11.05.2018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“Библиотекар за един ден” – Ден на библиотекаря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lastRenderedPageBreak/>
              <w:t>13-14.05.2018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"Първа сцена" - Ученически театрален фестивал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Всички  училища от Общината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24.05.2018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Концерт по повод Деня на българската просвета и култура и на славянската писменост.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Всички  училища от Общината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29-31.05.2018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“Екскурзия в библиотеката” - Запознаване на децата от І-ви клас с правилата в библиотеката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29-31.05.2018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"Чети с мен"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ЮНИ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01.06.2018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"Детство мое - реално и вълшебно" - детски празник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09.06.2018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lang w:val="bg-BG" w:eastAsia="bg-BG"/>
              </w:rPr>
              <w:t>Фестивал на бойните изкуства „Кацу Джин Кен” 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                Спортен клуб „Фуна”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06.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Премиера на Театър "Цветан Станков"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06.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любителските театри с международно участие-гр. Каварна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06.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любителските театри - гр. Разлог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06.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любителските театри - гр. Нова Загора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06.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група "Танго" във фестивал на старата градска песен - гр. Созопол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ЮЛИ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ТС "Зорница" във фолклорен фестивал "Хайдушки ручей" с. Градец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АВГУСТ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СЕПТЕМВРИ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lastRenderedPageBreak/>
              <w:t>09.2018 г.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 xml:space="preserve">Участие на ТС "Зорница" във фолклорен фестивал "Приморска перла"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09.2018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група "Танго" във фестивал на старата градска песен - гр. Кюстендил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11-17.09.2017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в прояви и концерти по повод празниците на града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09.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любителските театри-гр. Лом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ОКТОМВРИ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1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10. 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Участие на Театър "Цветан Станков"  в Националния фестивал на любителските театри "Театър без граници"-гр. Самоков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НОЕМВРИ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ДЕКЕМВРИ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15.12.2018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Парад на българската детска забавна песен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Община Костинброд, НЧ "Св.Св. Кирил и Методий-1890", НЧ "Заря-1914"</w:t>
            </w:r>
          </w:p>
        </w:tc>
      </w:tr>
      <w:tr w:rsidR="00A93B4B" w:rsidRPr="00A93B4B" w:rsidTr="00A93B4B">
        <w:trPr>
          <w:trHeight w:val="9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21.12.2018 г.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„Коледа е!”- концерт на школите и групите към Читалището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B4B" w:rsidRPr="00A93B4B" w:rsidRDefault="00A93B4B" w:rsidP="00A93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 w:eastAsia="bg-BG"/>
              </w:rPr>
            </w:pPr>
            <w:r w:rsidRPr="00A93B4B">
              <w:rPr>
                <w:rFonts w:ascii="Calibri" w:eastAsia="Times New Roman" w:hAnsi="Calibri" w:cs="Times New Roman"/>
                <w:color w:val="000000"/>
                <w:lang w:val="bg-BG" w:eastAsia="bg-BG"/>
              </w:rPr>
              <w:t> </w:t>
            </w:r>
          </w:p>
        </w:tc>
      </w:tr>
    </w:tbl>
    <w:p w:rsidR="00140BD4" w:rsidRPr="00DB2996" w:rsidRDefault="00140BD4" w:rsidP="00140BD4">
      <w:pPr>
        <w:ind w:right="-36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DB2996" w:rsidRPr="00DB2996" w:rsidRDefault="00DB2996" w:rsidP="00DB2996">
      <w:pPr>
        <w:ind w:right="-360"/>
        <w:jc w:val="both"/>
        <w:rPr>
          <w:rStyle w:val="ab"/>
          <w:rFonts w:ascii="Arial Narrow" w:eastAsia="Calibri" w:hAnsi="Arial Narrow" w:cs="Times New Roman"/>
          <w:sz w:val="24"/>
          <w:szCs w:val="24"/>
          <w:lang w:val="bg-BG"/>
        </w:rPr>
      </w:pPr>
      <w:r w:rsidRPr="00DB2996">
        <w:rPr>
          <w:rStyle w:val="ab"/>
          <w:rFonts w:ascii="Arial Narrow" w:eastAsia="Calibri" w:hAnsi="Arial Narrow" w:cs="Times New Roman"/>
          <w:sz w:val="24"/>
          <w:szCs w:val="24"/>
          <w:lang w:val="bg-BG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</w:t>
      </w:r>
    </w:p>
    <w:p w:rsidR="00DB2996" w:rsidRPr="00A93B4B" w:rsidRDefault="00DB2996" w:rsidP="00DB2996">
      <w:pPr>
        <w:ind w:right="-36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B2996" w:rsidRPr="00DB2996" w:rsidRDefault="00DB2996" w:rsidP="00601E33">
      <w:pPr>
        <w:jc w:val="both"/>
        <w:rPr>
          <w:rFonts w:ascii="Arial Narrow" w:hAnsi="Arial Narrow"/>
          <w:sz w:val="24"/>
          <w:szCs w:val="24"/>
          <w:lang w:val="bg-BG"/>
        </w:rPr>
      </w:pPr>
    </w:p>
    <w:sectPr w:rsidR="00DB2996" w:rsidRPr="00DB2996" w:rsidSect="00936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49" w:rsidRDefault="00C21A49" w:rsidP="00C57CFA">
      <w:pPr>
        <w:spacing w:after="0" w:line="240" w:lineRule="auto"/>
      </w:pPr>
      <w:r>
        <w:separator/>
      </w:r>
    </w:p>
  </w:endnote>
  <w:endnote w:type="continuationSeparator" w:id="0">
    <w:p w:rsidR="00C21A49" w:rsidRDefault="00C21A49" w:rsidP="00C5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49" w:rsidRDefault="00C21A49" w:rsidP="00C57CFA">
      <w:pPr>
        <w:spacing w:after="0" w:line="240" w:lineRule="auto"/>
      </w:pPr>
      <w:r>
        <w:separator/>
      </w:r>
    </w:p>
  </w:footnote>
  <w:footnote w:type="continuationSeparator" w:id="0">
    <w:p w:rsidR="00C21A49" w:rsidRDefault="00C21A49" w:rsidP="00C5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9E71879"/>
    <w:multiLevelType w:val="hybridMultilevel"/>
    <w:tmpl w:val="9D3EC310"/>
    <w:lvl w:ilvl="0" w:tplc="69DA66D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993C4E"/>
    <w:multiLevelType w:val="hybridMultilevel"/>
    <w:tmpl w:val="9F1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211"/>
    <w:multiLevelType w:val="hybridMultilevel"/>
    <w:tmpl w:val="2E8C1322"/>
    <w:lvl w:ilvl="0" w:tplc="69DA66D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026E8"/>
    <w:multiLevelType w:val="hybridMultilevel"/>
    <w:tmpl w:val="1C7644CE"/>
    <w:lvl w:ilvl="0" w:tplc="0DA49B08">
      <w:numFmt w:val="bullet"/>
      <w:lvlText w:val="-"/>
      <w:lvlJc w:val="left"/>
      <w:pPr>
        <w:ind w:left="899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61634FB4"/>
    <w:multiLevelType w:val="hybridMultilevel"/>
    <w:tmpl w:val="CAE8BE7E"/>
    <w:lvl w:ilvl="0" w:tplc="0402000B">
      <w:start w:val="1"/>
      <w:numFmt w:val="bullet"/>
      <w:lvlText w:val="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4B"/>
    <w:rsid w:val="00011856"/>
    <w:rsid w:val="00013101"/>
    <w:rsid w:val="0001579F"/>
    <w:rsid w:val="0009567B"/>
    <w:rsid w:val="000E3AE1"/>
    <w:rsid w:val="00140BD4"/>
    <w:rsid w:val="00174CC4"/>
    <w:rsid w:val="002E2000"/>
    <w:rsid w:val="00306F44"/>
    <w:rsid w:val="003076A8"/>
    <w:rsid w:val="003572C7"/>
    <w:rsid w:val="003A2C86"/>
    <w:rsid w:val="003C5934"/>
    <w:rsid w:val="003D1555"/>
    <w:rsid w:val="004778FC"/>
    <w:rsid w:val="00490EAE"/>
    <w:rsid w:val="004B7C5C"/>
    <w:rsid w:val="005007A0"/>
    <w:rsid w:val="005112D6"/>
    <w:rsid w:val="0054136C"/>
    <w:rsid w:val="005A5283"/>
    <w:rsid w:val="005E0EA3"/>
    <w:rsid w:val="00601E33"/>
    <w:rsid w:val="0064319E"/>
    <w:rsid w:val="00683307"/>
    <w:rsid w:val="006852F3"/>
    <w:rsid w:val="00717463"/>
    <w:rsid w:val="00740931"/>
    <w:rsid w:val="0077243D"/>
    <w:rsid w:val="007B1BFF"/>
    <w:rsid w:val="007C286D"/>
    <w:rsid w:val="00817FBD"/>
    <w:rsid w:val="00836162"/>
    <w:rsid w:val="008437C9"/>
    <w:rsid w:val="00855DA0"/>
    <w:rsid w:val="008835FE"/>
    <w:rsid w:val="008D0A41"/>
    <w:rsid w:val="00914DA7"/>
    <w:rsid w:val="009367E9"/>
    <w:rsid w:val="00977F04"/>
    <w:rsid w:val="009D394B"/>
    <w:rsid w:val="00A222E3"/>
    <w:rsid w:val="00A326B3"/>
    <w:rsid w:val="00A42378"/>
    <w:rsid w:val="00A42B4B"/>
    <w:rsid w:val="00A4523A"/>
    <w:rsid w:val="00A558E8"/>
    <w:rsid w:val="00A80417"/>
    <w:rsid w:val="00A93B4B"/>
    <w:rsid w:val="00AB3A1F"/>
    <w:rsid w:val="00B26309"/>
    <w:rsid w:val="00B933B3"/>
    <w:rsid w:val="00C21A49"/>
    <w:rsid w:val="00C452FE"/>
    <w:rsid w:val="00C47623"/>
    <w:rsid w:val="00C57CFA"/>
    <w:rsid w:val="00C61158"/>
    <w:rsid w:val="00C869F2"/>
    <w:rsid w:val="00C874C4"/>
    <w:rsid w:val="00D843D8"/>
    <w:rsid w:val="00D920B8"/>
    <w:rsid w:val="00DB2996"/>
    <w:rsid w:val="00DD130B"/>
    <w:rsid w:val="00DD4D68"/>
    <w:rsid w:val="00DE0311"/>
    <w:rsid w:val="00DF1D8E"/>
    <w:rsid w:val="00DF3E06"/>
    <w:rsid w:val="00E7444C"/>
    <w:rsid w:val="00EB3624"/>
    <w:rsid w:val="00ED2589"/>
    <w:rsid w:val="00EF71B0"/>
    <w:rsid w:val="00F03B44"/>
    <w:rsid w:val="00F2025C"/>
    <w:rsid w:val="00F22446"/>
    <w:rsid w:val="00F24593"/>
    <w:rsid w:val="00F36F93"/>
    <w:rsid w:val="00F553AD"/>
    <w:rsid w:val="00FB3B58"/>
    <w:rsid w:val="00FD079C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44"/>
  </w:style>
  <w:style w:type="paragraph" w:styleId="1">
    <w:name w:val="heading 1"/>
    <w:basedOn w:val="a"/>
    <w:next w:val="a"/>
    <w:link w:val="10"/>
    <w:qFormat/>
    <w:rsid w:val="00A558E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  <w:lang w:val="bg-BG" w:eastAsia="ja-JP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F3E06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A558E8"/>
    <w:rPr>
      <w:rFonts w:asciiTheme="majorHAnsi" w:eastAsiaTheme="majorEastAsia" w:hAnsiTheme="majorHAnsi" w:cstheme="majorBidi"/>
      <w:b/>
      <w:bCs/>
      <w:kern w:val="32"/>
      <w:sz w:val="32"/>
      <w:szCs w:val="40"/>
      <w:lang w:val="bg-BG" w:eastAsia="ja-JP" w:bidi="bn-IN"/>
    </w:rPr>
  </w:style>
  <w:style w:type="paragraph" w:styleId="a6">
    <w:name w:val="header"/>
    <w:basedOn w:val="a"/>
    <w:link w:val="a7"/>
    <w:uiPriority w:val="99"/>
    <w:semiHidden/>
    <w:unhideWhenUsed/>
    <w:rsid w:val="00C5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C57CFA"/>
  </w:style>
  <w:style w:type="paragraph" w:styleId="a8">
    <w:name w:val="footer"/>
    <w:basedOn w:val="a"/>
    <w:link w:val="a9"/>
    <w:uiPriority w:val="99"/>
    <w:semiHidden/>
    <w:unhideWhenUsed/>
    <w:rsid w:val="00C5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57CFA"/>
  </w:style>
  <w:style w:type="paragraph" w:customStyle="1" w:styleId="msonormalcxspmiddle">
    <w:name w:val="msonormalcxspmiddle"/>
    <w:basedOn w:val="a"/>
    <w:rsid w:val="007B1BFF"/>
    <w:pPr>
      <w:spacing w:after="300" w:line="324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C47623"/>
    <w:pPr>
      <w:ind w:left="720"/>
      <w:contextualSpacing/>
    </w:pPr>
  </w:style>
  <w:style w:type="character" w:styleId="ab">
    <w:name w:val="Emphasis"/>
    <w:basedOn w:val="a0"/>
    <w:qFormat/>
    <w:rsid w:val="00DB29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8889-E4C9-4A8D-B9C3-41E1AB2E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Hp</cp:lastModifiedBy>
  <cp:revision>2</cp:revision>
  <dcterms:created xsi:type="dcterms:W3CDTF">2019-06-28T11:52:00Z</dcterms:created>
  <dcterms:modified xsi:type="dcterms:W3CDTF">2019-06-28T11:52:00Z</dcterms:modified>
</cp:coreProperties>
</file>